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9F" w:rsidRDefault="0095609F" w:rsidP="0095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9F">
        <w:rPr>
          <w:rFonts w:ascii="Times New Roman" w:hAnsi="Times New Roman" w:cs="Times New Roman"/>
          <w:b/>
          <w:sz w:val="28"/>
          <w:szCs w:val="28"/>
        </w:rPr>
        <w:t>Ресурсы при мотивации обучающихся к здоровому образу жизни</w:t>
      </w:r>
    </w:p>
    <w:p w:rsidR="0095609F" w:rsidRPr="0095609F" w:rsidRDefault="0095609F" w:rsidP="0095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(рекомендации для педагогов).</w:t>
      </w:r>
    </w:p>
    <w:p w:rsidR="002E27A0" w:rsidRDefault="0095609F" w:rsidP="00956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Установка на следование принципам здорового образа жизни </w:t>
      </w:r>
      <w:r w:rsidRPr="00956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95609F">
        <w:rPr>
          <w:rFonts w:ascii="Times New Roman" w:hAnsi="Times New Roman" w:cs="Times New Roman"/>
          <w:sz w:val="28"/>
          <w:szCs w:val="28"/>
        </w:rPr>
        <w:t xml:space="preserve"> результат глубокой внутренней работы субъекта, поэтому мотивация обучающихся к здоровому образу жизни должна ориентироваться на потребности подросткового возраста, способствовать их удовлетворению. Среди основных потребностей подросткового и юношеского возраста следует выделить: потребность в межличностном общении, в принятии и принадлежности, потребность в достижении, в познании, потребность в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– полном раскрытии своего личностного и творческого потенциала. При этом деятельность с обучающимися будет эффективней, если потребности возраста удовлетворяются в нормативной группе здоровых личностей. Чем больше потребностей подросткового возраста будут подпитывать профилактические меры и мероприятия, тем вероятнее их результатом будет формирование мотивации к здоровому образу жизни. </w:t>
      </w:r>
    </w:p>
    <w:p w:rsidR="00B644A1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В практике образовательных организаций субъектов Российской Федерации при реализации мероприятий в рамках комплексной профилактической работы используются различные технологии (педагогические, социальные, психологические), мотивирующие их к здоровому образу жизни. Данные технологии можно соотнести с потребностями возраста, удовлетворению которых они способствуют. </w:t>
      </w:r>
    </w:p>
    <w:p w:rsidR="00725CED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Удовлетворению потребности в признании и в достижении будет способствовать организация работы спортивных клубов, проведение физкультурно-оздоровительных и спортивно-массовых мероприятий. Участие в мероприятиях в рамках реализации Всероссийского физкультурно-спортивного комплекса «Готов к труду и обороне» (далее </w:t>
      </w:r>
      <w:r w:rsidRPr="00956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95609F">
        <w:rPr>
          <w:rFonts w:ascii="Times New Roman" w:hAnsi="Times New Roman" w:cs="Times New Roman"/>
          <w:sz w:val="28"/>
          <w:szCs w:val="28"/>
        </w:rPr>
        <w:t xml:space="preserve"> ГТО) также соответствует вышеуказанным целям, и вместе с тем дополнительно вознаграждает детей и подростков за поддержание собственного здоровья на высоком уровне. Кроме этого, выполнение нормативов испытаний ГТО </w:t>
      </w:r>
      <w:r w:rsidRPr="00956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95609F">
        <w:rPr>
          <w:rFonts w:ascii="Times New Roman" w:hAnsi="Times New Roman" w:cs="Times New Roman"/>
          <w:sz w:val="28"/>
          <w:szCs w:val="28"/>
        </w:rPr>
        <w:t xml:space="preserve"> один из наиболее заметных механизмов поддержки обучающихся, мотивирующих их к здоровому образу жизни, так как в Российской Федерации веде</w:t>
      </w:r>
      <w:r w:rsidR="002E27A0">
        <w:rPr>
          <w:rFonts w:ascii="Times New Roman" w:hAnsi="Times New Roman" w:cs="Times New Roman"/>
          <w:sz w:val="28"/>
          <w:szCs w:val="28"/>
        </w:rPr>
        <w:t>тся учет знаков отличия ГТО как</w:t>
      </w:r>
      <w:r w:rsidRPr="0095609F">
        <w:rPr>
          <w:rFonts w:ascii="Times New Roman" w:hAnsi="Times New Roman" w:cs="Times New Roman"/>
          <w:sz w:val="28"/>
          <w:szCs w:val="28"/>
        </w:rPr>
        <w:t xml:space="preserve"> индивидуальных достижений при поступлении по программам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в профессиональные образовательные организации на базе высшего образования, что в значительной мере способствует повышению п</w:t>
      </w:r>
      <w:r w:rsidR="002E27A0">
        <w:rPr>
          <w:rFonts w:ascii="Times New Roman" w:hAnsi="Times New Roman" w:cs="Times New Roman"/>
          <w:sz w:val="28"/>
          <w:szCs w:val="28"/>
        </w:rPr>
        <w:t>рестижа здорового образа жизни</w:t>
      </w:r>
      <w:r w:rsidRPr="00956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CED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Потребностям подросткового и юношеского возраста в признании, принадлежности и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соответствует организация волонтерской (добровольческой) деятельности среди обучающихся, </w:t>
      </w:r>
      <w:r w:rsidRPr="0095609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региональных конкурсов волонтерских (добровольческих) объединений. Формирование профессиональной культуры в ходе учебно-трудовой и трудовой деятельности волонтера (добровольца) положительным образом сказывается на успешности профилактической деятельности образовательной организации. Опыт организации волонтерской деятельности среди обучающихся в субъектах Российской Федерации показывает распространение множества направлений, в которых могут быть организованы волонтерские объединения. Несмотря на то, что для целей профилактики употребления ПАВ среди детей, подростков и молодежи наиболее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релевантна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организация волонтерских объединений соответствующей направленности, любая организация волонтерских объединений будет оказывать положительное воздействие на формирование здоровой, социально ответственной и жизнеспособной личности. 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Ниже приведены некоторые из направлений, в рамках которых организованы волонтерские объединения обучающихся в субъектах Российской Федерации: 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– пропаганда здорового образа жизни, профилактика употребления ПАВ в молодежной среде, 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– организация спортивных мероприятий для населения во дворах, площадках, сопровождение массовых спортивных событий, 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>– помощь в чрезвычайных ситуациях, людям, вынужденным переселенцам, вернувшимся из мест боевых действий,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 – благоустройство территории города, развитие городской среды, тур</w:t>
      </w:r>
      <w:r w:rsidR="008E1F80">
        <w:rPr>
          <w:rFonts w:ascii="Times New Roman" w:hAnsi="Times New Roman" w:cs="Times New Roman"/>
          <w:sz w:val="28"/>
          <w:szCs w:val="28"/>
        </w:rPr>
        <w:t>изм,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– помощь пожилым людям, маломобильным категориям граждан, 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– помощь ветеранам, проведение памятных мероприятий, – сохранение исторической памяти, поисковые отряды, 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– просветительское, образовательное, 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– экологическое, природоохранное, 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– отряды «юных журналистов», </w:t>
      </w:r>
    </w:p>
    <w:p w:rsidR="008E1F80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– розыск пропавших людей, </w:t>
      </w:r>
    </w:p>
    <w:p w:rsidR="008F5638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зоозащита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и иное. </w:t>
      </w:r>
    </w:p>
    <w:p w:rsidR="008F5638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Потребность в принадлежности, благодаря созданию целостного образа будущего, выстраивающего перспективу личностного и профессионального развития, могут удовлетворять специальные региональные проекты, поддерживаемые органами исполнительной власти субъектов Российской </w:t>
      </w:r>
      <w:r w:rsidRPr="0095609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предусматривающие различные формы профилактических мероприятий. Данные проекты со всех сторон охватывают разные потребности подросткового и юношеского возраста, способствуя формированию позитивной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эгоидентичности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8F5638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Способствует удовлетворению потребности в признании также и признание достижений, распространение работ победителей конкурсов творческих работ, посвященных здоровому образу жизни и ценностям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– конкурсов рисунков, плакатов, брошюр, видеороликов, социальных инициатив, творческих выступлений и пр. Примером такой деятельности может быть участие во Всероссийском конкурсе социальной рекламы в области формирования культуры здорового образа жизни обучающихся «Стиль жизни – здоровье!», учредителем которого выступает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8F5638" w:rsidRDefault="0095609F" w:rsidP="00B64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Сама творческая деятельность, реализуемая в процессе подготовки работы на конкурс, может также способствовать удовлетворению потребности в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C29" w:rsidRDefault="0095609F" w:rsidP="00F67C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9F">
        <w:rPr>
          <w:rFonts w:ascii="Times New Roman" w:hAnsi="Times New Roman" w:cs="Times New Roman"/>
          <w:sz w:val="28"/>
          <w:szCs w:val="28"/>
        </w:rPr>
        <w:t xml:space="preserve">Потребности подростков в познании, в общении соответствует проведение тематических занятий, практикумов, тренингов, интерактивных семинаров,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>, в ходе которых формируются навы</w:t>
      </w:r>
      <w:r w:rsidR="008F5638">
        <w:rPr>
          <w:rFonts w:ascii="Times New Roman" w:hAnsi="Times New Roman" w:cs="Times New Roman"/>
          <w:sz w:val="28"/>
          <w:szCs w:val="28"/>
        </w:rPr>
        <w:t xml:space="preserve">ки ответственного поведения, </w:t>
      </w:r>
      <w:r w:rsidRPr="0095609F">
        <w:rPr>
          <w:rFonts w:ascii="Times New Roman" w:hAnsi="Times New Roman" w:cs="Times New Roman"/>
          <w:sz w:val="28"/>
          <w:szCs w:val="28"/>
        </w:rPr>
        <w:t xml:space="preserve">мотивация следовать принципам здорового образа жизни. Помимо передачи и обмена знаниями, данная деятельность формирует чувство принадлежности, востребованности, укрепляет позитивную самооценку обучающихся посредством вовлечения подростков в активную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просоциальную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деятельность, развивает субъектную позицию обучающихся. </w:t>
      </w:r>
    </w:p>
    <w:p w:rsidR="00D57D76" w:rsidRPr="0095609F" w:rsidRDefault="0095609F" w:rsidP="00F67C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609F">
        <w:rPr>
          <w:rFonts w:ascii="Times New Roman" w:hAnsi="Times New Roman" w:cs="Times New Roman"/>
          <w:sz w:val="28"/>
          <w:szCs w:val="28"/>
        </w:rPr>
        <w:t xml:space="preserve">Удовлетворению потребностей в познании, достижении и принадлежности будет способствовать разработка и реализация дополнительных образовательных программ и программ внеурочной деятельности, сопряженных с усвоением ценностей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. Повышение академической успеваемости, включение в тематические занятия элементов </w:t>
      </w:r>
      <w:proofErr w:type="spellStart"/>
      <w:r w:rsidRPr="0095609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5609F">
        <w:rPr>
          <w:rFonts w:ascii="Times New Roman" w:hAnsi="Times New Roman" w:cs="Times New Roman"/>
          <w:sz w:val="28"/>
          <w:szCs w:val="28"/>
        </w:rPr>
        <w:t xml:space="preserve"> работы, решение учебно-тренировочных задач формирует культуру достижений, что также мотивирует обучающихся на работу над собой.</w:t>
      </w:r>
    </w:p>
    <w:sectPr w:rsidR="00D57D76" w:rsidRPr="0095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F"/>
    <w:rsid w:val="002E27A0"/>
    <w:rsid w:val="00725CED"/>
    <w:rsid w:val="008E1F80"/>
    <w:rsid w:val="008F5638"/>
    <w:rsid w:val="0095609F"/>
    <w:rsid w:val="00B644A1"/>
    <w:rsid w:val="00D57D76"/>
    <w:rsid w:val="00F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F9DE"/>
  <w15:chartTrackingRefBased/>
  <w15:docId w15:val="{C84CEA59-5E6A-4795-BFDD-3DC1DFDF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5427</Characters>
  <Application>Microsoft Office Word</Application>
  <DocSecurity>0</DocSecurity>
  <Lines>45</Lines>
  <Paragraphs>12</Paragraphs>
  <ScaleCrop>false</ScaleCrop>
  <Company>diakov.net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2023-12-06T16:39:00Z</dcterms:created>
  <dcterms:modified xsi:type="dcterms:W3CDTF">2023-12-06T16:47:00Z</dcterms:modified>
</cp:coreProperties>
</file>