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48" w:rsidRPr="008B4447" w:rsidRDefault="00884B48" w:rsidP="008B4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47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84B48" w:rsidRPr="008B4447" w:rsidRDefault="00884B48" w:rsidP="008B4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47">
        <w:rPr>
          <w:rFonts w:ascii="Times New Roman" w:hAnsi="Times New Roman" w:cs="Times New Roman"/>
          <w:b/>
          <w:sz w:val="24"/>
          <w:szCs w:val="24"/>
        </w:rPr>
        <w:t>по учебному предмету «Математика»</w:t>
      </w:r>
    </w:p>
    <w:p w:rsidR="00884B48" w:rsidRPr="008B4447" w:rsidRDefault="00884B48" w:rsidP="008B4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47">
        <w:rPr>
          <w:rFonts w:ascii="Times New Roman" w:hAnsi="Times New Roman" w:cs="Times New Roman"/>
          <w:b/>
          <w:sz w:val="24"/>
          <w:szCs w:val="24"/>
        </w:rPr>
        <w:t>на уровне начального общего образования</w:t>
      </w:r>
      <w:bookmarkStart w:id="0" w:name="_GoBack"/>
      <w:bookmarkEnd w:id="0"/>
    </w:p>
    <w:p w:rsidR="008B4447" w:rsidRDefault="008B4447" w:rsidP="008B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48" w:rsidRPr="008B4447" w:rsidRDefault="00884B48" w:rsidP="008B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47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следующих документов:</w:t>
      </w:r>
    </w:p>
    <w:p w:rsidR="00884B48" w:rsidRPr="008B4447" w:rsidRDefault="00884B48" w:rsidP="008B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47">
        <w:rPr>
          <w:rFonts w:ascii="Times New Roman" w:hAnsi="Times New Roman" w:cs="Times New Roman"/>
          <w:sz w:val="24"/>
          <w:szCs w:val="24"/>
        </w:rPr>
        <w:t>1. Приказа Министерства просвещения Российской Федерации от 31.05.2021 № 286 «Об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 начального общего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образования» (</w:t>
      </w:r>
      <w:proofErr w:type="gramStart"/>
      <w:r w:rsidRPr="008B4447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8B4447">
        <w:rPr>
          <w:rFonts w:ascii="Times New Roman" w:hAnsi="Times New Roman" w:cs="Times New Roman"/>
          <w:sz w:val="24"/>
          <w:szCs w:val="24"/>
        </w:rPr>
        <w:t xml:space="preserve"> 05.07.2021 рег. № 64100) с изменениями от 18.07.2022 № 569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(зарегистрирован 17.08.2022 рег. № 69676);</w:t>
      </w:r>
    </w:p>
    <w:p w:rsidR="00884B48" w:rsidRPr="008B4447" w:rsidRDefault="00884B48" w:rsidP="008B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47">
        <w:rPr>
          <w:rFonts w:ascii="Times New Roman" w:hAnsi="Times New Roman" w:cs="Times New Roman"/>
          <w:sz w:val="24"/>
          <w:szCs w:val="24"/>
        </w:rPr>
        <w:t>2. Приказа Министерства просвещения Российской Федерации от 18.05.2023 № 372 «Об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начального общего образования»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B4447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8B4447">
        <w:rPr>
          <w:rFonts w:ascii="Times New Roman" w:hAnsi="Times New Roman" w:cs="Times New Roman"/>
          <w:sz w:val="24"/>
          <w:szCs w:val="24"/>
        </w:rPr>
        <w:t xml:space="preserve"> 12.07.2023 рег. №74229);</w:t>
      </w:r>
    </w:p>
    <w:p w:rsidR="00884B48" w:rsidRPr="008B4447" w:rsidRDefault="00884B48" w:rsidP="008B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447">
        <w:rPr>
          <w:rFonts w:ascii="Times New Roman" w:hAnsi="Times New Roman" w:cs="Times New Roman"/>
          <w:sz w:val="24"/>
          <w:szCs w:val="24"/>
        </w:rPr>
        <w:t>Программа по математике на уровне начального общего образования составлена на основе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требований к результатам освоения программы начального общего образования ФГОС НОО, а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также ориентирована на целевые приоритеты духовно-нравственного развития, воспитания и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социализации обучающихся, сформулированные в федеральной рабочей программе воспитания.</w:t>
      </w:r>
      <w:proofErr w:type="gramEnd"/>
    </w:p>
    <w:p w:rsidR="00884B48" w:rsidRPr="008B4447" w:rsidRDefault="00884B48" w:rsidP="008B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47">
        <w:rPr>
          <w:rFonts w:ascii="Times New Roman" w:hAnsi="Times New Roman" w:cs="Times New Roman"/>
          <w:sz w:val="24"/>
          <w:szCs w:val="24"/>
        </w:rPr>
        <w:t>Программа по математике на уровне начального общего образования направлена на достижение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следующих образовательных, развивающих целей, а также целей воспитания:</w:t>
      </w:r>
    </w:p>
    <w:p w:rsidR="00884B48" w:rsidRPr="008B4447" w:rsidRDefault="00884B48" w:rsidP="008B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47">
        <w:rPr>
          <w:rFonts w:ascii="Times New Roman" w:hAnsi="Times New Roman" w:cs="Times New Roman"/>
          <w:sz w:val="24"/>
          <w:szCs w:val="24"/>
        </w:rPr>
        <w:t>- освоение начальных математических знаний – понимание значения величин и способов их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измерения, использование арифметических способов для разрешения сюжетных ситуаций,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становление умения решать учебные и практические задачи средствами математики, работа с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алгоритмами выполнения арифметических действий;</w:t>
      </w:r>
    </w:p>
    <w:p w:rsidR="00884B48" w:rsidRPr="008B4447" w:rsidRDefault="00884B48" w:rsidP="008B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47">
        <w:rPr>
          <w:rFonts w:ascii="Times New Roman" w:hAnsi="Times New Roman" w:cs="Times New Roman"/>
          <w:sz w:val="24"/>
          <w:szCs w:val="24"/>
        </w:rPr>
        <w:t>- формирование функциональной математической грамотности обучающегося, которая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характеризуется наличием у него опыта решения учебно-познавательных и учебно-практических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задач, построенных на понимании и применении математических отношений («часть-целое»,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B4447">
        <w:rPr>
          <w:rFonts w:ascii="Times New Roman" w:hAnsi="Times New Roman" w:cs="Times New Roman"/>
          <w:sz w:val="24"/>
          <w:szCs w:val="24"/>
        </w:rPr>
        <w:t>больше-меньше</w:t>
      </w:r>
      <w:proofErr w:type="gramEnd"/>
      <w:r w:rsidRPr="008B4447">
        <w:rPr>
          <w:rFonts w:ascii="Times New Roman" w:hAnsi="Times New Roman" w:cs="Times New Roman"/>
          <w:sz w:val="24"/>
          <w:szCs w:val="24"/>
        </w:rPr>
        <w:t>», «равно-неравно», «порядок»), смысла арифметических действий,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зависимостей (работа, движение, продолжительность события);</w:t>
      </w:r>
    </w:p>
    <w:p w:rsidR="00884B48" w:rsidRPr="008B4447" w:rsidRDefault="00884B48" w:rsidP="008B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447">
        <w:rPr>
          <w:rFonts w:ascii="Times New Roman" w:hAnsi="Times New Roman" w:cs="Times New Roman"/>
          <w:sz w:val="24"/>
          <w:szCs w:val="24"/>
        </w:rPr>
        <w:t>- обеспечение математического развития обучающегося – способности к интеллектуальной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деятельности, пространственного воображения, математической речи, формирование умения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строить рассуждения, выбирать аргументацию, различать верные (истинные) и неверные (ложные)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утверждения, вести поиск информации;</w:t>
      </w:r>
      <w:proofErr w:type="gramEnd"/>
    </w:p>
    <w:p w:rsidR="00884B48" w:rsidRPr="008B4447" w:rsidRDefault="00884B48" w:rsidP="008B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47">
        <w:rPr>
          <w:rFonts w:ascii="Times New Roman" w:hAnsi="Times New Roman" w:cs="Times New Roman"/>
          <w:sz w:val="24"/>
          <w:szCs w:val="24"/>
        </w:rPr>
        <w:t>- становление учебно-познавательных мотивов, интереса к изучению и применению математики,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важнейших качеств интеллектуальной деятельности: теоретического и пространственного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мышления, воображения, математической речи, ориентировки в математических терминах и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понятиях.</w:t>
      </w:r>
    </w:p>
    <w:p w:rsidR="00884B48" w:rsidRPr="008B4447" w:rsidRDefault="00884B48" w:rsidP="008B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47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математике включают личностные,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44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B4447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начального общего образования,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а также предметные достижения обучающегося за каждый год обучения.</w:t>
      </w:r>
    </w:p>
    <w:p w:rsidR="0063289F" w:rsidRPr="008B4447" w:rsidRDefault="00884B48" w:rsidP="008B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47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математике, представленные по годам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обучения, отражают, в первую очередь, предметные достижения обучающегося. Также они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включают отдельные результаты в области становления личностных качеств и метапредметных</w:t>
      </w:r>
      <w:r w:rsidR="008B4447">
        <w:rPr>
          <w:rFonts w:ascii="Times New Roman" w:hAnsi="Times New Roman" w:cs="Times New Roman"/>
          <w:sz w:val="24"/>
          <w:szCs w:val="24"/>
        </w:rPr>
        <w:t xml:space="preserve"> </w:t>
      </w:r>
      <w:r w:rsidRPr="008B4447">
        <w:rPr>
          <w:rFonts w:ascii="Times New Roman" w:hAnsi="Times New Roman" w:cs="Times New Roman"/>
          <w:sz w:val="24"/>
          <w:szCs w:val="24"/>
        </w:rPr>
        <w:t>действий и умений, которые могут быть достигнуты на этом этапе обучения.</w:t>
      </w:r>
    </w:p>
    <w:sectPr w:rsidR="0063289F" w:rsidRPr="008B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54"/>
    <w:rsid w:val="00206F88"/>
    <w:rsid w:val="00213C54"/>
    <w:rsid w:val="0063289F"/>
    <w:rsid w:val="00884B48"/>
    <w:rsid w:val="008B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2023-10-16T02:06:00Z</dcterms:created>
  <dcterms:modified xsi:type="dcterms:W3CDTF">2023-10-17T20:33:00Z</dcterms:modified>
</cp:coreProperties>
</file>